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DC" w:rsidRDefault="00E658DC" w:rsidP="00E658DC">
      <w:pPr>
        <w:spacing w:before="20"/>
        <w:jc w:val="center"/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</w:pPr>
    </w:p>
    <w:p w:rsidR="00E658DC" w:rsidRDefault="00E658DC" w:rsidP="00E658DC">
      <w:pPr>
        <w:spacing w:before="20"/>
        <w:jc w:val="center"/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</w:pPr>
    </w:p>
    <w:p w:rsidR="00E658DC" w:rsidRDefault="00E658DC" w:rsidP="00E658DC">
      <w:pPr>
        <w:spacing w:before="20"/>
        <w:jc w:val="center"/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</w:pPr>
    </w:p>
    <w:p w:rsidR="00E658DC" w:rsidRPr="0008609F" w:rsidRDefault="00E658DC" w:rsidP="00E658DC">
      <w:pPr>
        <w:spacing w:before="20"/>
        <w:jc w:val="center"/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</w:pPr>
      <w:r w:rsidRPr="0008609F"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  <w:t>Роль подвижных игр в развитии основных</w:t>
      </w:r>
    </w:p>
    <w:p w:rsidR="00E658DC" w:rsidRPr="0008609F" w:rsidRDefault="00E658DC" w:rsidP="00E658DC">
      <w:pPr>
        <w:spacing w:before="20"/>
        <w:jc w:val="center"/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</w:pPr>
      <w:r w:rsidRPr="0008609F"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  <w:t xml:space="preserve"> движений и </w:t>
      </w:r>
      <w:proofErr w:type="gramStart"/>
      <w:r w:rsidRPr="0008609F"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  <w:t>воспитании</w:t>
      </w:r>
      <w:proofErr w:type="gramEnd"/>
      <w:r w:rsidRPr="0008609F"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  <w:t xml:space="preserve"> детей.</w:t>
      </w:r>
    </w:p>
    <w:p w:rsidR="00E658DC" w:rsidRDefault="00E658DC" w:rsidP="00E658DC">
      <w:pPr>
        <w:jc w:val="center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</w:p>
    <w:p w:rsidR="00E658DC" w:rsidRDefault="00E658DC" w:rsidP="00E658DC">
      <w:pPr>
        <w:jc w:val="center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</w:p>
    <w:p w:rsidR="00E658DC" w:rsidRDefault="00E658DC" w:rsidP="00E658DC">
      <w:pPr>
        <w:jc w:val="center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>Воспитатель</w:t>
      </w:r>
      <w:r w:rsidRPr="00384081">
        <w:rPr>
          <w:rFonts w:ascii="Times New Roman" w:hAnsi="Times New Roman" w:cs="Times New Roman"/>
          <w:spacing w:val="30"/>
          <w:position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>высшей</w:t>
      </w:r>
      <w:proofErr w:type="gramEnd"/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 xml:space="preserve"> </w:t>
      </w: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>квалификационной категории</w:t>
      </w: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 xml:space="preserve"> МБДОУ  Детский сад  №4 «Сказка»</w:t>
      </w: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>Елисеева Л.А.</w:t>
      </w: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>г. Протвино</w:t>
      </w:r>
    </w:p>
    <w:p w:rsidR="00E658DC" w:rsidRDefault="00E658DC" w:rsidP="00E658DC">
      <w:pPr>
        <w:jc w:val="right"/>
        <w:rPr>
          <w:rFonts w:ascii="Times New Roman" w:hAnsi="Times New Roman" w:cs="Times New Roman"/>
          <w:spacing w:val="30"/>
          <w:position w:val="3"/>
          <w:sz w:val="36"/>
          <w:szCs w:val="36"/>
        </w:rPr>
      </w:pPr>
    </w:p>
    <w:p w:rsidR="00E658DC" w:rsidRPr="006769BF" w:rsidRDefault="00E658DC" w:rsidP="00E658DC">
      <w:pPr>
        <w:rPr>
          <w:rFonts w:ascii="Times New Roman" w:hAnsi="Times New Roman" w:cs="Times New Roman"/>
          <w:spacing w:val="30"/>
          <w:position w:val="3"/>
          <w:sz w:val="36"/>
          <w:szCs w:val="36"/>
        </w:rPr>
      </w:pPr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pacing w:val="30"/>
          <w:position w:val="3"/>
          <w:sz w:val="36"/>
          <w:szCs w:val="36"/>
        </w:rPr>
        <w:t>2016 год</w:t>
      </w:r>
    </w:p>
    <w:p w:rsidR="008244DF" w:rsidRPr="00E658DC" w:rsidRDefault="00E658DC" w:rsidP="00E658DC">
      <w:pPr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>
        <w:rPr>
          <w:rFonts w:ascii="Times New Roman" w:hAnsi="Times New Roman" w:cs="Times New Roman"/>
          <w:spacing w:val="30"/>
          <w:position w:val="3"/>
          <w:sz w:val="24"/>
          <w:szCs w:val="24"/>
        </w:rPr>
        <w:lastRenderedPageBreak/>
        <w:t xml:space="preserve">        </w:t>
      </w:r>
      <w:bookmarkStart w:id="0" w:name="_GoBack"/>
      <w:bookmarkEnd w:id="0"/>
      <w:r w:rsidR="008244DF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В дошкольном возрасте закладывается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восприятие, одной из основных задач которого является развитие и совершенствование движений.</w:t>
      </w:r>
    </w:p>
    <w:p w:rsidR="00651AF4" w:rsidRPr="00E658DC" w:rsidRDefault="001A2234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В наш век небывалого потока информации при недостаточной физической подвижности людей возросли многие, функциональные расстройства нервной системы, а также</w:t>
      </w:r>
      <w:r w:rsidR="006769BF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сердечнососудистые заболевания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. Больные, а нередко и здоровые </w:t>
      </w:r>
      <w:r w:rsidR="00651AF4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люди чрезмерно увлекаются различными медикаментозными средствами в борьбе с возбудимостью, бессонницей и раздражительностью. Многие не знают о методах профилактики ряда расстр</w:t>
      </w:r>
      <w:r w:rsidR="000E698A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ойств, а так же </w:t>
      </w:r>
      <w:proofErr w:type="spellStart"/>
      <w:r w:rsidR="000E698A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самовоздействи</w:t>
      </w:r>
      <w:r w:rsidR="006769BF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я</w:t>
      </w:r>
      <w:proofErr w:type="spellEnd"/>
      <w:r w:rsidR="00651AF4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, релаксации с целью укрепить свое здоровье, снять последствия стрессовых влияний и отрицательных эмоций на здоровье.</w:t>
      </w:r>
    </w:p>
    <w:p w:rsidR="00F2164B" w:rsidRPr="00E658DC" w:rsidRDefault="00651AF4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Человек передвигается благодаря четкому взаимодействию мозга и скелетных мышц. В окружении этих двух, образований организма заложен большой смысл. Дети более 50% времени проводят в движении, подолгу прыгая, бегая. Взрослым не удается их угомонить. А потребность в игре? Она </w:t>
      </w:r>
      <w:r w:rsidR="00FF32B8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проявляется у детей с самого раннего возраста. Играют не только наши дети, но и дети многих животных. Если лишить детей возможности бегать, играть, они начнут отставать в развитии, так как подвижность нервных процессов у них снизится.</w:t>
      </w:r>
      <w:r w:rsidR="008244DF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Существенное место в системе физического воспитания дошкольника занимают подвижные игры, которые широко применяются во всех возрастных группах.</w:t>
      </w:r>
      <w:r w:rsidR="00FF32B8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Игровая деятельность относится к числу потребностей, обусловленных самой природой человека, - это потребность в тренировке мышц и внутренних органов.</w:t>
      </w:r>
    </w:p>
    <w:p w:rsidR="00FF32B8" w:rsidRPr="00E658DC" w:rsidRDefault="00FF32B8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Не надо бояться, что дети утомят себя. Игра заменяет детям труд, игра вводит ребенка в жизнь, в общении с окружающими, с природой, способствует приобретению знаний, трудовых навыков, совершенствованию двигательной активности. </w:t>
      </w:r>
      <w:r w:rsidR="00DF0DF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Играя, дети развиваются физически и умственно, закаляются в волевом отражении, лучшие узнают друг друга. К. Д. Ушинский, говоря об </w:t>
      </w:r>
      <w:proofErr w:type="gramStart"/>
      <w:r w:rsidR="00DF0DF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игре</w:t>
      </w:r>
      <w:proofErr w:type="gramEnd"/>
      <w:r w:rsidR="00DF0DF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отмечал, что в ней формируются все стороны души человеческой его ум, сердце, воля. В игре не только выражаются наклонности ребенка и сила его души, но сама игра имеет большое влияние на развитие детских способностей и наклонностей. Она, как и трудовая </w:t>
      </w:r>
      <w:proofErr w:type="gramStart"/>
      <w:r w:rsidR="00DF0DF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деятельность</w:t>
      </w:r>
      <w:proofErr w:type="gramEnd"/>
      <w:r w:rsidR="00DF0DF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всегда имеет цель, которую желательно достигнуть, а так же правила без которых она неосуществима, нарушать которые нельзя. </w:t>
      </w:r>
      <w:proofErr w:type="gramStart"/>
      <w:r w:rsidR="00DF0DF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Это </w:t>
      </w:r>
      <w:r w:rsidR="003E5AA8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дисциплинирует, воспитывает </w:t>
      </w:r>
      <w:r w:rsidR="003E5AA8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lastRenderedPageBreak/>
        <w:t>честность, требовательность к себе, выдержку цели, дети стараются быть внимательными, проявляют смекалку, инициативу, ловкость, выносливость, быстроту, чувства дружбы, товарищества, коллективность.</w:t>
      </w:r>
      <w:r w:rsidR="00DF0DF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</w:t>
      </w:r>
      <w:proofErr w:type="gramEnd"/>
    </w:p>
    <w:p w:rsidR="009B289B" w:rsidRPr="00E658DC" w:rsidRDefault="009B289B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С помощью подвижных игр я быстро создаю радостную атмосферу общения</w:t>
      </w:r>
      <w:proofErr w:type="gramStart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,</w:t>
      </w:r>
      <w:proofErr w:type="gramEnd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побуждаю у детей желание скорее включиться в предложенную деятельность. Благодаря игре повышается интерес детей к занятиям, успешнее решаются поставленные педагогические задачи. Игры открывают разносторонние </w:t>
      </w:r>
      <w:proofErr w:type="gramStart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( </w:t>
      </w:r>
      <w:proofErr w:type="gramEnd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оздоровительное, образовательное, воспитательная) воздействие на детей.</w:t>
      </w:r>
    </w:p>
    <w:p w:rsidR="009B289B" w:rsidRPr="00E658DC" w:rsidRDefault="009B289B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В играх дети совершенствуют технику основных двигательных действий в ходьбе, подпрыгивании</w:t>
      </w:r>
      <w:proofErr w:type="gramStart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,</w:t>
      </w:r>
      <w:proofErr w:type="gramEnd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ползании, перепрыгивание, беге, метании, всегда эмоциональны, непосредственны. Но умелое проведение игр воспитывает у них сдержанность и дисциплинированность, вырабатывает инициативу и самостоятельность. </w:t>
      </w:r>
    </w:p>
    <w:p w:rsidR="00D4158C" w:rsidRPr="00E658DC" w:rsidRDefault="009B289B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Подвижные игры люблю проводить на свежем воздухе во время прогулки на физкультурных занятиях на воздухе. Ведь при систематических занятиях на возду</w:t>
      </w:r>
      <w:r w:rsidR="00D4158C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хе сокращается количество забо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леваний</w:t>
      </w:r>
      <w:r w:rsidR="00282855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дыхательных путей (</w:t>
      </w:r>
      <w:r w:rsidR="00D4158C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бронхитов, тонзиллитов) заметно улучшается осанка, снижается избыточный у многих детей вес.</w:t>
      </w:r>
      <w:r w:rsidR="0099171C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По возможности увеличиваю время прогулок детей, насыщая их играми и различными физическими упражнениями. Упражнения предоставляют собой методические организованные двигательные действия, специально подобранные с целью физического воспитания, суть которых заключается в выполнение конкретных заданий. Многие упражнения имеют сюжетный характер, что делает их более интересными для детей, позволяет привлечь внимание к предлагаемым им двигательным заданиям. У воспитателя есть возможность проследить за каждым ребенком и, если у кого – то упражнение не получилось, предложить проделать его повторно. В них более определенно выступают задачи прямого обучения. В этом их особая ценность при развитии движений у детей.</w:t>
      </w:r>
    </w:p>
    <w:p w:rsidR="009B289B" w:rsidRPr="00E658DC" w:rsidRDefault="00D4158C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При активной двигательной деятельности на свежем воздухе усиливается работа сердца и легких, </w:t>
      </w:r>
      <w:proofErr w:type="gramStart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а</w:t>
      </w:r>
      <w:proofErr w:type="gramEnd"/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следовательно, увеличивается поступление кислорода в кровь. Это оказывает благотворное влияние на общее состояние здоровья: улучшается аппетита, укрепляется нервная система, повышается сопротивляемость организма к различным заболеваниям, обеспечивает крепкий сон.</w:t>
      </w:r>
      <w:r w:rsidR="00D43549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Активные двигательные действия при эмоциональном подъеме способствуют значительному усилению деятельности костно-</w:t>
      </w:r>
      <w:r w:rsidR="00D43549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lastRenderedPageBreak/>
        <w:t xml:space="preserve">мышечной, </w:t>
      </w:r>
      <w:proofErr w:type="gramStart"/>
      <w:r w:rsidR="00D43549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сердечно-сосудистой</w:t>
      </w:r>
      <w:proofErr w:type="gramEnd"/>
      <w:r w:rsidR="00D43549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и дыхательных систем, благодаря чему происходит тренировка функций различных систем и органов.</w:t>
      </w:r>
    </w:p>
    <w:p w:rsidR="00D43549" w:rsidRPr="00E658DC" w:rsidRDefault="00D43549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Игра помогает ребенку преодолеть робость, застенчивость. Часто бывает трудно заставить малыша выполнить какое-либо движение на глазах у всех. В игре же, подражая действиям своих товарищей, он естественно и непринужденно выполняет самые различные движения.</w:t>
      </w:r>
    </w:p>
    <w:p w:rsidR="00D43549" w:rsidRPr="00E658DC" w:rsidRDefault="00D43549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Подчинение правилам игры воспитывает у детей организованность, умение управлять своими движениями. Дети должны, например, начинать движения все вместе по сигналу воспитателя, убегать от водящего только после последних слов текста, если игра сопровождается текстом. Чем дольше и активнее действует ребенок в игре, тем больше он упражняется в том или ином виде движени</w:t>
      </w:r>
      <w:r w:rsidR="00215607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й, тем больше ему приходится проявлять выдержку. Проводя подвижные игры, я  поддерживаю в них достаточную активность всех детей, постепенно усложняя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</w:t>
      </w:r>
      <w:r w:rsidR="00215607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движения в соответствии с возрастом особенностям детей дошкольного возраста. Активность детей зависит от </w:t>
      </w:r>
      <w:r w:rsidR="006B1227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их подготовленности</w:t>
      </w:r>
      <w:r w:rsidR="00215607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, от содержания игры, характера и интенсивности движений в ней, от организации и методики ее проведения.</w:t>
      </w:r>
    </w:p>
    <w:p w:rsidR="006B1227" w:rsidRPr="00E658DC" w:rsidRDefault="006B1227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Влияние </w:t>
      </w:r>
      <w:r w:rsidR="0099171C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подвижных игр на раз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вития движение детей, а так же некоторых волевых проявлений их во многом зависит от того, сколько времени длится эта игра. </w:t>
      </w:r>
      <w:r w:rsidR="0099171C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Чем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дольше и активнее действует ребенок в игре, тем больше он упражняется в том или ином виде движений, чаще вступает в различные взаимоотношения с другими участниками, тем больше ему приходится проявлять ловкость, выдержку, умение подчиняться правилам игры.</w:t>
      </w:r>
    </w:p>
    <w:p w:rsidR="008244DF" w:rsidRPr="00E658DC" w:rsidRDefault="008244D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В работе с детьми, я использую игры – забавы, ат</w:t>
      </w:r>
      <w:r w:rsidR="00AE2D4B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т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ракционы.</w:t>
      </w:r>
      <w:r w:rsidR="00AE2D4B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Игры – забавы на вечерах досуга и праздниках – веселое зрелище, развлечение для детей, доставляющее им радость, но в тоже время требуют от участников двигательных умений, ловкости, сноровки.</w:t>
      </w: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 </w:t>
      </w:r>
    </w:p>
    <w:p w:rsidR="0099171C" w:rsidRPr="00E658DC" w:rsidRDefault="00215607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 xml:space="preserve"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умение действовать в коллективе сверстников, развитие их речи и обогащения словаря – те основные воспитательные задачи, которые я осуществляю при помощи разнообразных игровых </w:t>
      </w:r>
      <w:r w:rsidR="001C7496"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заданий.</w:t>
      </w:r>
    </w:p>
    <w:p w:rsidR="0099171C" w:rsidRPr="00E658DC" w:rsidRDefault="0099171C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1C7496" w:rsidRPr="00E658DC" w:rsidRDefault="001C7496" w:rsidP="005E6840">
      <w:pPr>
        <w:ind w:left="360"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lastRenderedPageBreak/>
        <w:t>Литература:</w:t>
      </w:r>
    </w:p>
    <w:p w:rsidR="001C7496" w:rsidRPr="00E658DC" w:rsidRDefault="001C7496" w:rsidP="005E6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Вавилова Е.Н. «Укрепляйте здоровье детей» 1986г.</w:t>
      </w:r>
    </w:p>
    <w:p w:rsidR="001C7496" w:rsidRPr="00E658DC" w:rsidRDefault="001C7496" w:rsidP="005E6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Горчакова Л.П. «Физическое воспитание детей» 1983г.</w:t>
      </w:r>
    </w:p>
    <w:p w:rsidR="001C7496" w:rsidRPr="00E658DC" w:rsidRDefault="001C7496" w:rsidP="005E6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Журнал «Здоровье дошкольника» №5 2014г.</w:t>
      </w:r>
    </w:p>
    <w:p w:rsidR="001C7496" w:rsidRPr="00E658DC" w:rsidRDefault="001C7496" w:rsidP="005E6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  <w:r w:rsidRPr="00E658DC">
        <w:rPr>
          <w:rFonts w:ascii="Times New Roman" w:hAnsi="Times New Roman" w:cs="Times New Roman"/>
          <w:spacing w:val="30"/>
          <w:position w:val="3"/>
          <w:sz w:val="24"/>
          <w:szCs w:val="24"/>
        </w:rPr>
        <w:t>Тимофеева Е.А. «Подвижные игры» 1986г.</w:t>
      </w:r>
    </w:p>
    <w:p w:rsidR="00C45768" w:rsidRPr="00E658DC" w:rsidRDefault="00C45768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E658DC" w:rsidRDefault="006769BF" w:rsidP="005E6840">
      <w:pPr>
        <w:ind w:firstLine="708"/>
        <w:jc w:val="both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5E6840" w:rsidRDefault="006769BF" w:rsidP="005E6840">
      <w:pPr>
        <w:ind w:firstLine="708"/>
        <w:rPr>
          <w:rFonts w:ascii="Times New Roman" w:hAnsi="Times New Roman" w:cs="Times New Roman"/>
          <w:spacing w:val="30"/>
          <w:position w:val="3"/>
          <w:sz w:val="28"/>
          <w:szCs w:val="28"/>
        </w:rPr>
      </w:pPr>
    </w:p>
    <w:p w:rsidR="006769BF" w:rsidRDefault="006769BF">
      <w:pPr>
        <w:ind w:firstLine="708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Default="006769BF">
      <w:pPr>
        <w:ind w:firstLine="708"/>
        <w:rPr>
          <w:rFonts w:ascii="Times New Roman" w:hAnsi="Times New Roman" w:cs="Times New Roman"/>
          <w:spacing w:val="30"/>
          <w:position w:val="3"/>
          <w:sz w:val="24"/>
          <w:szCs w:val="24"/>
        </w:rPr>
      </w:pPr>
    </w:p>
    <w:p w:rsidR="006769BF" w:rsidRPr="0008609F" w:rsidRDefault="006769BF">
      <w:pPr>
        <w:ind w:firstLine="708"/>
        <w:rPr>
          <w:rFonts w:ascii="Times New Roman" w:hAnsi="Times New Roman" w:cs="Times New Roman"/>
          <w:b/>
          <w:spacing w:val="30"/>
          <w:position w:val="3"/>
          <w:sz w:val="48"/>
          <w:szCs w:val="48"/>
        </w:rPr>
      </w:pPr>
    </w:p>
    <w:sectPr w:rsidR="006769BF" w:rsidRPr="0008609F" w:rsidSect="00E658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3984"/>
    <w:multiLevelType w:val="hybridMultilevel"/>
    <w:tmpl w:val="839C5D30"/>
    <w:lvl w:ilvl="0" w:tplc="67ACA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4"/>
    <w:rsid w:val="0008609F"/>
    <w:rsid w:val="000E698A"/>
    <w:rsid w:val="0019518B"/>
    <w:rsid w:val="001A2234"/>
    <w:rsid w:val="001C7496"/>
    <w:rsid w:val="00215607"/>
    <w:rsid w:val="00282855"/>
    <w:rsid w:val="003624D2"/>
    <w:rsid w:val="00384081"/>
    <w:rsid w:val="003E5AA8"/>
    <w:rsid w:val="005E6840"/>
    <w:rsid w:val="00651AF4"/>
    <w:rsid w:val="006769BF"/>
    <w:rsid w:val="006B1227"/>
    <w:rsid w:val="006D3BB7"/>
    <w:rsid w:val="008244DF"/>
    <w:rsid w:val="0099171C"/>
    <w:rsid w:val="009B289B"/>
    <w:rsid w:val="00AE2D4B"/>
    <w:rsid w:val="00C45768"/>
    <w:rsid w:val="00D4158C"/>
    <w:rsid w:val="00D43549"/>
    <w:rsid w:val="00DF0DF5"/>
    <w:rsid w:val="00E658DC"/>
    <w:rsid w:val="00FB4BBB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Dell</cp:lastModifiedBy>
  <cp:revision>11</cp:revision>
  <dcterms:created xsi:type="dcterms:W3CDTF">2016-12-21T12:16:00Z</dcterms:created>
  <dcterms:modified xsi:type="dcterms:W3CDTF">2017-01-04T17:33:00Z</dcterms:modified>
</cp:coreProperties>
</file>